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C1" w:rsidRPr="005D24C0" w:rsidRDefault="005D24C0" w:rsidP="005D24C0">
      <w:pPr>
        <w:jc w:val="center"/>
        <w:rPr>
          <w:b/>
        </w:rPr>
      </w:pPr>
      <w:r w:rsidRPr="005D24C0">
        <w:rPr>
          <w:b/>
        </w:rPr>
        <w:t xml:space="preserve">Consejo </w:t>
      </w:r>
      <w:r w:rsidR="003D13D6">
        <w:rPr>
          <w:b/>
        </w:rPr>
        <w:t xml:space="preserve">privado </w:t>
      </w:r>
      <w:r w:rsidRPr="005D24C0">
        <w:rPr>
          <w:b/>
        </w:rPr>
        <w:t>de Competitividad</w:t>
      </w:r>
    </w:p>
    <w:p w:rsidR="005D24C0" w:rsidRPr="005D24C0" w:rsidRDefault="005D24C0">
      <w:pPr>
        <w:rPr>
          <w:b/>
          <w:u w:val="single"/>
        </w:rPr>
      </w:pPr>
      <w:r w:rsidRPr="005D24C0">
        <w:rPr>
          <w:b/>
          <w:u w:val="single"/>
        </w:rPr>
        <w:t xml:space="preserve">Sector Hortofrutícola </w:t>
      </w:r>
    </w:p>
    <w:p w:rsidR="005D24C0" w:rsidRDefault="005D24C0" w:rsidP="005B7C08">
      <w:pPr>
        <w:pStyle w:val="Prrafodelista"/>
        <w:numPr>
          <w:ilvl w:val="0"/>
          <w:numId w:val="1"/>
        </w:numPr>
        <w:spacing w:before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B7C08">
        <w:rPr>
          <w:rFonts w:ascii="Arial" w:hAnsi="Arial" w:cs="Arial"/>
          <w:sz w:val="20"/>
          <w:szCs w:val="20"/>
        </w:rPr>
        <w:t>Información para la construcción del Plan de Negocios para el sector hortofrutícola en Colombia, los temas de mayor importancia son: Lista de exportadores de frutas frescas; Requisitos fitosanitarios de ingreso exigido en cada país para frutas y hortalizas en fresco procedentes de Colombia;  acuerdos suscritos por el país y en proceso de negociación con terceros, para permitir el acceso de nuestros productos hor</w:t>
      </w:r>
      <w:r w:rsidR="005B7C08">
        <w:rPr>
          <w:rFonts w:ascii="Arial" w:hAnsi="Arial" w:cs="Arial"/>
          <w:sz w:val="20"/>
          <w:szCs w:val="20"/>
        </w:rPr>
        <w:t>tofrutícolas.</w:t>
      </w:r>
    </w:p>
    <w:p w:rsidR="005B7C08" w:rsidRDefault="005B7C08" w:rsidP="005B7C08">
      <w:pPr>
        <w:pStyle w:val="Prrafodelista"/>
        <w:spacing w:before="240"/>
        <w:ind w:left="714"/>
        <w:jc w:val="both"/>
        <w:rPr>
          <w:rFonts w:ascii="Arial" w:hAnsi="Arial" w:cs="Arial"/>
          <w:sz w:val="20"/>
          <w:szCs w:val="20"/>
        </w:rPr>
      </w:pPr>
    </w:p>
    <w:p w:rsidR="005D24C0" w:rsidRPr="005D24C0" w:rsidRDefault="005D24C0" w:rsidP="005D24C0">
      <w:pPr>
        <w:pStyle w:val="Prrafodelista"/>
        <w:numPr>
          <w:ilvl w:val="0"/>
          <w:numId w:val="1"/>
        </w:numPr>
        <w:contextualSpacing w:val="0"/>
        <w:rPr>
          <w:rFonts w:ascii="Arial" w:hAnsi="Arial" w:cs="Arial"/>
          <w:sz w:val="20"/>
          <w:szCs w:val="20"/>
        </w:rPr>
      </w:pPr>
      <w:r w:rsidRPr="005D24C0">
        <w:rPr>
          <w:rFonts w:ascii="Arial" w:hAnsi="Arial" w:cs="Arial"/>
          <w:sz w:val="20"/>
          <w:szCs w:val="20"/>
        </w:rPr>
        <w:t>Expedición de resolución para ampliar el uso permitido de plaguicidas en cultivos menores.</w:t>
      </w:r>
    </w:p>
    <w:p w:rsidR="005D24C0" w:rsidRPr="005D24C0" w:rsidRDefault="005D24C0" w:rsidP="005D24C0">
      <w:pPr>
        <w:pStyle w:val="Prrafodelista"/>
        <w:numPr>
          <w:ilvl w:val="0"/>
          <w:numId w:val="1"/>
        </w:numPr>
        <w:contextualSpacing w:val="0"/>
        <w:rPr>
          <w:rFonts w:ascii="Arial" w:hAnsi="Arial" w:cs="Arial"/>
          <w:sz w:val="20"/>
          <w:szCs w:val="20"/>
        </w:rPr>
      </w:pPr>
      <w:r w:rsidRPr="005D24C0">
        <w:rPr>
          <w:rFonts w:ascii="Arial" w:hAnsi="Arial" w:cs="Arial"/>
          <w:sz w:val="20"/>
          <w:szCs w:val="20"/>
        </w:rPr>
        <w:t>Establecer programa de inspección y verificación continua para viveros para la producción de material vegetal certificado.</w:t>
      </w:r>
    </w:p>
    <w:p w:rsidR="005D24C0" w:rsidRDefault="005D24C0" w:rsidP="005D24C0">
      <w:pPr>
        <w:spacing w:before="24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D24C0" w:rsidRPr="005D24C0" w:rsidRDefault="005D24C0" w:rsidP="005D24C0">
      <w:pPr>
        <w:spacing w:before="24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D24C0">
        <w:rPr>
          <w:rFonts w:ascii="Arial" w:hAnsi="Arial" w:cs="Arial"/>
          <w:b/>
          <w:sz w:val="20"/>
          <w:szCs w:val="20"/>
          <w:u w:val="single"/>
        </w:rPr>
        <w:t xml:space="preserve">Sector Palma </w:t>
      </w:r>
    </w:p>
    <w:p w:rsidR="005D24C0" w:rsidRDefault="005D24C0" w:rsidP="005D24C0">
      <w:pPr>
        <w:pStyle w:val="Prrafodelista"/>
        <w:spacing w:before="240"/>
        <w:ind w:left="714"/>
        <w:jc w:val="both"/>
        <w:rPr>
          <w:rFonts w:ascii="Arial" w:hAnsi="Arial" w:cs="Arial"/>
          <w:sz w:val="20"/>
          <w:szCs w:val="20"/>
        </w:rPr>
      </w:pPr>
    </w:p>
    <w:p w:rsidR="005D24C0" w:rsidRDefault="005D24C0" w:rsidP="005D24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8094A">
        <w:rPr>
          <w:rFonts w:ascii="Arial" w:hAnsi="Arial" w:cs="Arial"/>
          <w:sz w:val="20"/>
          <w:szCs w:val="20"/>
        </w:rPr>
        <w:t xml:space="preserve">Pudrición de cogollo: Apoyo técnico y económico para coordinar el  proyecto el cual es de  alta prioridad para el sector de Palma. </w:t>
      </w:r>
    </w:p>
    <w:p w:rsidR="005D24C0" w:rsidRDefault="005D24C0" w:rsidP="005D24C0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D24C0" w:rsidRPr="005D24C0" w:rsidRDefault="005D24C0" w:rsidP="005D24C0">
      <w:pPr>
        <w:jc w:val="both"/>
        <w:rPr>
          <w:rFonts w:ascii="Arial" w:hAnsi="Arial" w:cs="Arial"/>
          <w:sz w:val="20"/>
          <w:szCs w:val="20"/>
        </w:rPr>
      </w:pPr>
      <w:r w:rsidRPr="005D24C0">
        <w:rPr>
          <w:rFonts w:ascii="Arial" w:hAnsi="Arial" w:cs="Arial"/>
          <w:b/>
          <w:sz w:val="20"/>
          <w:szCs w:val="20"/>
          <w:u w:val="single"/>
        </w:rPr>
        <w:t xml:space="preserve">Sector camaronicultor </w:t>
      </w:r>
    </w:p>
    <w:p w:rsidR="005D24C0" w:rsidRPr="0008094A" w:rsidRDefault="005D24C0" w:rsidP="005D24C0">
      <w:pPr>
        <w:pStyle w:val="Prrafodelista"/>
        <w:rPr>
          <w:rFonts w:ascii="Arial" w:hAnsi="Arial" w:cs="Arial"/>
          <w:sz w:val="20"/>
          <w:szCs w:val="20"/>
        </w:rPr>
      </w:pPr>
    </w:p>
    <w:p w:rsidR="005D24C0" w:rsidRDefault="005D24C0" w:rsidP="005D24C0">
      <w:pPr>
        <w:pStyle w:val="Prrafodelista"/>
        <w:numPr>
          <w:ilvl w:val="0"/>
          <w:numId w:val="1"/>
        </w:numPr>
        <w:tabs>
          <w:tab w:val="left" w:pos="1242"/>
          <w:tab w:val="left" w:pos="3227"/>
        </w:tabs>
        <w:jc w:val="both"/>
        <w:rPr>
          <w:rFonts w:ascii="Arial" w:hAnsi="Arial" w:cs="Arial"/>
          <w:sz w:val="20"/>
          <w:szCs w:val="20"/>
        </w:rPr>
      </w:pPr>
      <w:r w:rsidRPr="0008094A">
        <w:rPr>
          <w:rFonts w:ascii="Arial" w:hAnsi="Arial" w:cs="Arial"/>
          <w:sz w:val="20"/>
          <w:szCs w:val="20"/>
        </w:rPr>
        <w:t>Definición de un Esquema Simplificado para el registro de importadores y exportadores de alimento para Camarón y de los análisis de riesgo y registro de los exportadores e importadores de material genético (Nauplios y larvas): Se ha identificado dificultad en las condiciones previas para permitir la importación (análisis de riesgos en los laboratorios para la importación de  larva y registros de los alimentos para cada una de las etapas de desarrollo del camarón). Se pretende establecer un mecanismo simplificado, apoyándose en el desarrollo del Convenio Bilateral Colombia-Ecuador que abarca entre otros los temas de cultivo de camarón.</w:t>
      </w:r>
    </w:p>
    <w:p w:rsidR="005D24C0" w:rsidRDefault="005D24C0" w:rsidP="005D24C0">
      <w:pPr>
        <w:rPr>
          <w:rFonts w:ascii="Arial" w:hAnsi="Arial" w:cs="Arial"/>
          <w:b/>
          <w:sz w:val="20"/>
          <w:szCs w:val="20"/>
          <w:u w:val="single"/>
        </w:rPr>
      </w:pPr>
    </w:p>
    <w:p w:rsidR="005D24C0" w:rsidRPr="005D24C0" w:rsidRDefault="005D24C0" w:rsidP="005D24C0">
      <w:pPr>
        <w:rPr>
          <w:rFonts w:ascii="Arial" w:hAnsi="Arial" w:cs="Arial"/>
          <w:b/>
          <w:sz w:val="20"/>
          <w:szCs w:val="20"/>
          <w:u w:val="single"/>
        </w:rPr>
      </w:pPr>
      <w:r w:rsidRPr="005D24C0">
        <w:rPr>
          <w:rFonts w:ascii="Arial" w:hAnsi="Arial" w:cs="Arial"/>
          <w:b/>
          <w:sz w:val="20"/>
          <w:szCs w:val="20"/>
          <w:u w:val="single"/>
        </w:rPr>
        <w:t xml:space="preserve">Sector Carne Bovina </w:t>
      </w:r>
    </w:p>
    <w:p w:rsidR="005D24C0" w:rsidRDefault="005D24C0" w:rsidP="005D24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8094A">
        <w:rPr>
          <w:rFonts w:ascii="Arial" w:hAnsi="Arial" w:cs="Arial"/>
          <w:sz w:val="20"/>
          <w:szCs w:val="20"/>
        </w:rPr>
        <w:t>Apoyo de en los procesos de admisibilidad sanitaria en el sector de carne bovina de acuerdo con los</w:t>
      </w:r>
      <w:r>
        <w:rPr>
          <w:rFonts w:ascii="Arial" w:hAnsi="Arial" w:cs="Arial"/>
          <w:sz w:val="20"/>
          <w:szCs w:val="20"/>
        </w:rPr>
        <w:t xml:space="preserve"> mercados priorizados por el </w:t>
      </w:r>
      <w:r w:rsidRPr="0008094A">
        <w:rPr>
          <w:rFonts w:ascii="Arial" w:hAnsi="Arial" w:cs="Arial"/>
          <w:sz w:val="20"/>
          <w:szCs w:val="20"/>
        </w:rPr>
        <w:t xml:space="preserve">sector privado. </w:t>
      </w:r>
    </w:p>
    <w:p w:rsidR="005D24C0" w:rsidRPr="0008094A" w:rsidRDefault="005D24C0" w:rsidP="005D24C0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:rsidR="005D24C0" w:rsidRDefault="005D24C0" w:rsidP="005D24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8094A">
        <w:rPr>
          <w:rFonts w:ascii="Arial" w:hAnsi="Arial" w:cs="Arial"/>
          <w:sz w:val="20"/>
          <w:szCs w:val="20"/>
        </w:rPr>
        <w:t xml:space="preserve">Mayor control en las exportaciones de animales vivos, especialmente a Venezuela. </w:t>
      </w:r>
    </w:p>
    <w:p w:rsidR="005D24C0" w:rsidRDefault="005D24C0" w:rsidP="005D24C0">
      <w:pPr>
        <w:rPr>
          <w:rFonts w:ascii="Arial" w:hAnsi="Arial" w:cs="Arial"/>
          <w:b/>
          <w:sz w:val="20"/>
          <w:szCs w:val="20"/>
          <w:u w:val="single"/>
        </w:rPr>
      </w:pPr>
    </w:p>
    <w:p w:rsidR="005D24C0" w:rsidRPr="005D24C0" w:rsidRDefault="005D24C0" w:rsidP="005D24C0">
      <w:pPr>
        <w:rPr>
          <w:rFonts w:ascii="Arial" w:hAnsi="Arial" w:cs="Arial"/>
          <w:b/>
          <w:sz w:val="20"/>
          <w:szCs w:val="20"/>
          <w:u w:val="single"/>
        </w:rPr>
      </w:pPr>
      <w:r w:rsidRPr="005D24C0">
        <w:rPr>
          <w:rFonts w:ascii="Arial" w:hAnsi="Arial" w:cs="Arial"/>
          <w:b/>
          <w:sz w:val="20"/>
          <w:szCs w:val="20"/>
          <w:u w:val="single"/>
        </w:rPr>
        <w:t xml:space="preserve">Sector Lácteo </w:t>
      </w:r>
    </w:p>
    <w:p w:rsidR="005D24C0" w:rsidRDefault="005D24C0" w:rsidP="005D24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B1AE0">
        <w:rPr>
          <w:rFonts w:ascii="Arial" w:hAnsi="Arial" w:cs="Arial"/>
          <w:sz w:val="20"/>
          <w:szCs w:val="20"/>
        </w:rPr>
        <w:t>Divulgar el estado de avance e implementación del Conpes 3676 ”Consolidación de la política sanitaria y de inocuidad para las cadenas láctea y cárnica”</w:t>
      </w:r>
    </w:p>
    <w:p w:rsidR="00940583" w:rsidRDefault="00940583" w:rsidP="0094058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Divulgar e</w:t>
      </w:r>
      <w:r w:rsidR="00544245">
        <w:rPr>
          <w:rFonts w:ascii="Arial" w:hAnsi="Arial" w:cs="Arial"/>
          <w:sz w:val="20"/>
          <w:szCs w:val="20"/>
        </w:rPr>
        <w:t xml:space="preserve">l estado del la </w:t>
      </w:r>
      <w:r w:rsidR="00520DA5">
        <w:rPr>
          <w:rFonts w:ascii="Arial" w:hAnsi="Arial" w:cs="Arial"/>
          <w:sz w:val="20"/>
          <w:szCs w:val="20"/>
        </w:rPr>
        <w:t>implementación</w:t>
      </w:r>
      <w:r w:rsidR="00544245">
        <w:rPr>
          <w:rFonts w:ascii="Arial" w:hAnsi="Arial" w:cs="Arial"/>
          <w:sz w:val="20"/>
          <w:szCs w:val="20"/>
        </w:rPr>
        <w:t xml:space="preserve"> del plan de </w:t>
      </w:r>
      <w:r w:rsidR="00520DA5">
        <w:rPr>
          <w:rFonts w:ascii="Arial" w:hAnsi="Arial" w:cs="Arial"/>
          <w:sz w:val="20"/>
          <w:szCs w:val="20"/>
        </w:rPr>
        <w:t>residuos</w:t>
      </w:r>
      <w:r w:rsidR="005442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por parte del </w:t>
      </w:r>
      <w:proofErr w:type="spellStart"/>
      <w:r>
        <w:rPr>
          <w:rFonts w:ascii="Arial" w:hAnsi="Arial" w:cs="Arial"/>
          <w:sz w:val="20"/>
          <w:szCs w:val="20"/>
        </w:rPr>
        <w:t>Invima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940583" w:rsidRPr="00940583" w:rsidRDefault="00940583" w:rsidP="0094058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Identificar  e </w:t>
      </w:r>
      <w:r w:rsidR="005F0761">
        <w:rPr>
          <w:rFonts w:ascii="Arial" w:hAnsi="Arial" w:cs="Arial"/>
          <w:sz w:val="20"/>
          <w:szCs w:val="20"/>
        </w:rPr>
        <w:t>implementar</w:t>
      </w:r>
      <w:r>
        <w:rPr>
          <w:rFonts w:ascii="Arial" w:hAnsi="Arial" w:cs="Arial"/>
          <w:sz w:val="20"/>
          <w:szCs w:val="20"/>
        </w:rPr>
        <w:t xml:space="preserve"> actividades de desarrollo productivo por medio de un piloto en la  alguna de las 5 ZES</w:t>
      </w:r>
    </w:p>
    <w:sectPr w:rsidR="00940583" w:rsidRPr="00940583" w:rsidSect="002032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B20E3"/>
    <w:multiLevelType w:val="hybridMultilevel"/>
    <w:tmpl w:val="F452B1B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7858DE"/>
    <w:multiLevelType w:val="hybridMultilevel"/>
    <w:tmpl w:val="A64C64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D24C0"/>
    <w:rsid w:val="000B6809"/>
    <w:rsid w:val="002032C1"/>
    <w:rsid w:val="003A5DFA"/>
    <w:rsid w:val="003D13D6"/>
    <w:rsid w:val="004B5719"/>
    <w:rsid w:val="004E47BB"/>
    <w:rsid w:val="00520DA5"/>
    <w:rsid w:val="00544245"/>
    <w:rsid w:val="005B7C08"/>
    <w:rsid w:val="005D24C0"/>
    <w:rsid w:val="005F0761"/>
    <w:rsid w:val="00940583"/>
    <w:rsid w:val="00E37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24C0"/>
    <w:pPr>
      <w:ind w:left="720"/>
      <w:contextualSpacing/>
    </w:pPr>
    <w:rPr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lnc0000</dc:creator>
  <cp:keywords/>
  <dc:description/>
  <cp:lastModifiedBy>JAV0000</cp:lastModifiedBy>
  <cp:revision>4</cp:revision>
  <dcterms:created xsi:type="dcterms:W3CDTF">2013-02-12T23:59:00Z</dcterms:created>
  <dcterms:modified xsi:type="dcterms:W3CDTF">2013-02-13T13:40:00Z</dcterms:modified>
</cp:coreProperties>
</file>